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6C" w:rsidRPr="002F4866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</w:t>
      </w:r>
      <w:r w:rsidRPr="002F4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РСТВО ПРОСВЕЩЕНИЯ РОССИЙСКОЙ ФЕДЕРАЦИИ</w:t>
      </w:r>
    </w:p>
    <w:p w:rsidR="00481B6C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Бурятия</w:t>
      </w:r>
    </w:p>
    <w:tbl>
      <w:tblPr>
        <w:tblpPr w:leftFromText="180" w:rightFromText="180" w:vertAnchor="page" w:horzAnchor="margin" w:tblpXSpec="center" w:tblpY="3556"/>
        <w:tblW w:w="10610" w:type="dxa"/>
        <w:tblBorders>
          <w:insideH w:val="single" w:sz="4" w:space="0" w:color="auto"/>
        </w:tblBorders>
        <w:tblLook w:val="01E0"/>
      </w:tblPr>
      <w:tblGrid>
        <w:gridCol w:w="3444"/>
        <w:gridCol w:w="3444"/>
        <w:gridCol w:w="3722"/>
      </w:tblGrid>
      <w:tr w:rsidR="00481B6C" w:rsidRPr="002F4866" w:rsidTr="00481B6C">
        <w:trPr>
          <w:trHeight w:val="1585"/>
        </w:trPr>
        <w:tc>
          <w:tcPr>
            <w:tcW w:w="3444" w:type="dxa"/>
          </w:tcPr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 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начальных    классов</w:t>
            </w:r>
          </w:p>
          <w:p w:rsidR="00481B6C" w:rsidRPr="002F4866" w:rsidRDefault="00481B6C" w:rsidP="00481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______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Бычкова Е.А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Протокол № 1</w:t>
            </w:r>
          </w:p>
          <w:p w:rsidR="00481B6C" w:rsidRPr="00511D89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 08.2023</w:t>
            </w:r>
          </w:p>
          <w:p w:rsidR="00481B6C" w:rsidRPr="002F4866" w:rsidRDefault="00481B6C" w:rsidP="00481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</w:tcPr>
          <w:p w:rsidR="00481B6C" w:rsidRPr="002F4866" w:rsidRDefault="00481B6C" w:rsidP="00481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B6C" w:rsidRPr="002F4866" w:rsidRDefault="00481B6C" w:rsidP="00481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B6C" w:rsidRPr="002F4866" w:rsidRDefault="00481B6C" w:rsidP="00481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Заместитель  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директора по УВР</w:t>
            </w:r>
          </w:p>
          <w:p w:rsidR="00481B6C" w:rsidRPr="002F4866" w:rsidRDefault="00481B6C" w:rsidP="00481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</w:p>
          <w:p w:rsidR="00481B6C" w:rsidRPr="002F4866" w:rsidRDefault="00481B6C" w:rsidP="00481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Жанаева Т.З.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31.08.202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722" w:type="dxa"/>
          </w:tcPr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«Утверждено»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Директор 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            МБОУ « Хоронхойская СОШ»</w:t>
            </w:r>
          </w:p>
          <w:p w:rsidR="00481B6C" w:rsidRPr="002F4866" w:rsidRDefault="00481B6C" w:rsidP="00481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__________________Красикова Н.Г.</w:t>
            </w:r>
          </w:p>
          <w:p w:rsidR="00481B6C" w:rsidRPr="002F4866" w:rsidRDefault="00481B6C" w:rsidP="00481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 от 01.09.2023</w:t>
            </w: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481B6C" w:rsidRPr="002F4866" w:rsidRDefault="00481B6C" w:rsidP="00481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81B6C" w:rsidRPr="002F4866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 "Кяхтинский район"</w:t>
      </w:r>
    </w:p>
    <w:p w:rsidR="00481B6C" w:rsidRPr="002F4866" w:rsidRDefault="00481B6C" w:rsidP="00481B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B6C" w:rsidRPr="002F4866" w:rsidRDefault="00481B6C" w:rsidP="00481B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B6C" w:rsidRPr="002F4866" w:rsidRDefault="00481B6C" w:rsidP="00481B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B6C" w:rsidRPr="002F4866" w:rsidRDefault="00481B6C" w:rsidP="00481B6C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6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2F486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</w: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481B6C" w:rsidRPr="002F4866" w:rsidRDefault="00481B6C" w:rsidP="00481B6C">
      <w:pPr>
        <w:spacing w:after="0" w:line="36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2F4866">
        <w:rPr>
          <w:rFonts w:ascii="Times New Roman" w:hAnsi="Times New Roman" w:cs="Times New Roman"/>
          <w:bCs/>
          <w:i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Русский язык</w:t>
      </w:r>
      <w:r w:rsidRPr="002F4866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481B6C" w:rsidRPr="002F4866" w:rsidRDefault="00481B6C" w:rsidP="00481B6C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F4866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81B6C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</w:t>
      </w:r>
      <w:r w:rsidRPr="002F4866">
        <w:rPr>
          <w:rFonts w:ascii="Times New Roman" w:hAnsi="Times New Roman" w:cs="Times New Roman"/>
          <w:sz w:val="24"/>
          <w:szCs w:val="24"/>
        </w:rPr>
        <w:t xml:space="preserve"> ЗПР</w:t>
      </w: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2)</w:t>
      </w:r>
    </w:p>
    <w:p w:rsidR="00481B6C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</w:t>
      </w:r>
      <w:r w:rsidRPr="002F4866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481B6C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B6C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B6C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B6C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B6C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B6C" w:rsidRPr="002F4866" w:rsidRDefault="00481B6C" w:rsidP="00481B6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1B6C" w:rsidRPr="002F4866" w:rsidRDefault="00481B6C" w:rsidP="00481B6C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F4866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481B6C" w:rsidRDefault="00481B6C" w:rsidP="00481B6C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F4866">
        <w:rPr>
          <w:rFonts w:ascii="Times New Roman" w:eastAsia="Calibri" w:hAnsi="Times New Roman" w:cs="Times New Roman"/>
          <w:sz w:val="24"/>
          <w:szCs w:val="24"/>
        </w:rPr>
        <w:t>Жаркой Галина Петровна</w:t>
      </w:r>
    </w:p>
    <w:p w:rsidR="00481B6C" w:rsidRPr="002F4866" w:rsidRDefault="00481B6C" w:rsidP="00481B6C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F4866">
        <w:rPr>
          <w:rFonts w:ascii="Times New Roman" w:eastAsia="Calibri" w:hAnsi="Times New Roman" w:cs="Times New Roman"/>
          <w:sz w:val="24"/>
          <w:szCs w:val="24"/>
        </w:rPr>
        <w:t>ервая квалификационная категория</w:t>
      </w:r>
    </w:p>
    <w:p w:rsidR="00481B6C" w:rsidRDefault="00481B6C" w:rsidP="00481B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1B6C" w:rsidRDefault="00481B6C" w:rsidP="00481B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1B6C" w:rsidRDefault="00481B6C" w:rsidP="00481B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1B6C" w:rsidRDefault="00481B6C" w:rsidP="00481B6C">
      <w:pPr>
        <w:jc w:val="center"/>
        <w:rPr>
          <w:rFonts w:ascii="Times New Roman" w:hAnsi="Times New Roman" w:cs="Times New Roman"/>
          <w:sz w:val="24"/>
          <w:szCs w:val="24"/>
        </w:rPr>
      </w:pPr>
      <w:r w:rsidRPr="002F4866">
        <w:rPr>
          <w:rFonts w:ascii="Times New Roman" w:hAnsi="Times New Roman" w:cs="Times New Roman"/>
          <w:sz w:val="24"/>
          <w:szCs w:val="24"/>
        </w:rPr>
        <w:t>Хоронхой</w:t>
      </w:r>
    </w:p>
    <w:p w:rsidR="00481B6C" w:rsidRDefault="00481B6C" w:rsidP="00481B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2F486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992BC9" w:rsidRPr="00357D19" w:rsidRDefault="00992BC9">
      <w:pPr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br w:type="page"/>
      </w:r>
    </w:p>
    <w:p w:rsidR="00F921E7" w:rsidRPr="00357D19" w:rsidRDefault="00F921E7" w:rsidP="0093557A">
      <w:pPr>
        <w:pStyle w:val="1"/>
        <w:rPr>
          <w:rFonts w:cs="Times New Roman"/>
          <w:sz w:val="24"/>
          <w:szCs w:val="24"/>
        </w:rPr>
      </w:pPr>
      <w:bookmarkStart w:id="0" w:name="_Toc131351375"/>
      <w:r w:rsidRPr="00357D19">
        <w:rPr>
          <w:rFonts w:cs="Times New Roman"/>
          <w:sz w:val="24"/>
          <w:szCs w:val="24"/>
        </w:rPr>
        <w:lastRenderedPageBreak/>
        <w:t>П</w:t>
      </w:r>
      <w:r w:rsidR="0093557A" w:rsidRPr="00357D19">
        <w:rPr>
          <w:rFonts w:cs="Times New Roman"/>
          <w:sz w:val="24"/>
          <w:szCs w:val="24"/>
        </w:rPr>
        <w:t>ОЯСНИТЕЛЬНАЯ ЗАПИСКА</w:t>
      </w:r>
      <w:bookmarkEnd w:id="0"/>
    </w:p>
    <w:p w:rsidR="00F921E7" w:rsidRPr="00357D19" w:rsidRDefault="006031D0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57D19">
        <w:rPr>
          <w:rFonts w:ascii="Times New Roman" w:hAnsi="Times New Roman" w:cs="Times New Roman"/>
          <w:sz w:val="24"/>
          <w:szCs w:val="24"/>
        </w:rPr>
        <w:t xml:space="preserve">абочая программа учебного предмета «Русский язык» на уровне начального общего образования обучающихся с ЗПР составлена на основе </w:t>
      </w:r>
      <w:r w:rsidR="00F921E7" w:rsidRPr="00357D19">
        <w:rPr>
          <w:rFonts w:ascii="Times New Roman" w:hAnsi="Times New Roman" w:cs="Times New Roman"/>
          <w:sz w:val="24"/>
          <w:szCs w:val="24"/>
        </w:rPr>
        <w:t xml:space="preserve">Требований к результатам освоения программы начального общего образования Федерального государственного образовательного </w:t>
      </w:r>
      <w:r w:rsidR="003375CE" w:rsidRPr="00357D19">
        <w:rPr>
          <w:rFonts w:ascii="Times New Roman" w:hAnsi="Times New Roman" w:cs="Times New Roman"/>
          <w:sz w:val="24"/>
          <w:szCs w:val="24"/>
        </w:rPr>
        <w:t xml:space="preserve">стандарта </w:t>
      </w:r>
      <w:r w:rsidR="00F921E7" w:rsidRPr="00357D19">
        <w:rPr>
          <w:rFonts w:ascii="Times New Roman" w:hAnsi="Times New Roman" w:cs="Times New Roman"/>
          <w:sz w:val="24"/>
          <w:szCs w:val="24"/>
        </w:rPr>
        <w:t>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</w:t>
      </w:r>
      <w:r w:rsidR="003375CE" w:rsidRPr="00357D19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357D19">
        <w:rPr>
          <w:rFonts w:ascii="Times New Roman" w:hAnsi="Times New Roman" w:cs="Times New Roman"/>
          <w:sz w:val="24"/>
          <w:szCs w:val="24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</w:t>
      </w:r>
      <w:r w:rsidR="006912A8" w:rsidRPr="00357D19">
        <w:rPr>
          <w:rFonts w:ascii="Times New Roman" w:hAnsi="Times New Roman" w:cs="Times New Roman"/>
          <w:sz w:val="24"/>
          <w:szCs w:val="24"/>
        </w:rPr>
        <w:t xml:space="preserve">обучающиеся с ЗПР </w:t>
      </w:r>
      <w:r w:rsidRPr="00357D19">
        <w:rPr>
          <w:rFonts w:ascii="Times New Roman" w:hAnsi="Times New Roman" w:cs="Times New Roman"/>
          <w:sz w:val="24"/>
          <w:szCs w:val="24"/>
        </w:rPr>
        <w:t>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</w:t>
      </w:r>
      <w:r w:rsidRPr="00357D19">
        <w:rPr>
          <w:rFonts w:ascii="Times New Roman" w:hAnsi="Times New Roman" w:cs="Times New Roman"/>
          <w:sz w:val="24"/>
          <w:szCs w:val="24"/>
        </w:rPr>
        <w:lastRenderedPageBreak/>
        <w:t xml:space="preserve">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</w:t>
      </w:r>
      <w:r w:rsidR="00BB10DB" w:rsidRPr="00357D19">
        <w:rPr>
          <w:rFonts w:ascii="Times New Roman" w:hAnsi="Times New Roman" w:cs="Times New Roman"/>
          <w:sz w:val="24"/>
          <w:szCs w:val="24"/>
        </w:rPr>
        <w:t xml:space="preserve"> - </w:t>
      </w:r>
      <w:r w:rsidRPr="00357D19">
        <w:rPr>
          <w:rFonts w:ascii="Times New Roman" w:hAnsi="Times New Roman" w:cs="Times New Roman"/>
          <w:sz w:val="24"/>
          <w:szCs w:val="24"/>
        </w:rPr>
        <w:t>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</w:t>
      </w:r>
      <w:r w:rsidR="006912A8" w:rsidRPr="00357D19">
        <w:rPr>
          <w:rFonts w:ascii="Times New Roman" w:hAnsi="Times New Roman" w:cs="Times New Roman"/>
          <w:sz w:val="24"/>
          <w:szCs w:val="24"/>
        </w:rPr>
        <w:t>.</w:t>
      </w:r>
      <w:r w:rsidRPr="00357D19">
        <w:rPr>
          <w:rFonts w:ascii="Times New Roman" w:hAnsi="Times New Roman" w:cs="Times New Roman"/>
          <w:sz w:val="24"/>
          <w:szCs w:val="24"/>
        </w:rPr>
        <w:t xml:space="preserve">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</w:t>
      </w:r>
      <w:r w:rsidR="006912A8" w:rsidRPr="00357D19">
        <w:rPr>
          <w:rFonts w:ascii="Times New Roman" w:hAnsi="Times New Roman" w:cs="Times New Roman"/>
          <w:sz w:val="24"/>
          <w:szCs w:val="24"/>
        </w:rPr>
        <w:t>обучающихся</w:t>
      </w:r>
      <w:r w:rsidRPr="00357D19">
        <w:rPr>
          <w:rFonts w:ascii="Times New Roman" w:hAnsi="Times New Roman" w:cs="Times New Roman"/>
          <w:sz w:val="24"/>
          <w:szCs w:val="24"/>
        </w:rPr>
        <w:t xml:space="preserve"> с ЗПР.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</w:t>
      </w:r>
      <w:r w:rsidRPr="00357D19">
        <w:rPr>
          <w:rFonts w:ascii="Times New Roman" w:hAnsi="Times New Roman" w:cs="Times New Roman"/>
          <w:sz w:val="24"/>
          <w:szCs w:val="24"/>
        </w:rPr>
        <w:lastRenderedPageBreak/>
        <w:t>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F921E7" w:rsidRPr="00357D19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изучение курса «Русский язык» </w:t>
      </w:r>
      <w:r w:rsidR="00673F27" w:rsidRPr="00357D19">
        <w:rPr>
          <w:rFonts w:ascii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hAnsi="Times New Roman" w:cs="Times New Roman"/>
          <w:sz w:val="24"/>
          <w:szCs w:val="24"/>
        </w:rPr>
        <w:t>во 2</w:t>
      </w:r>
      <w:r w:rsidR="00BB10DB" w:rsidRPr="00357D19">
        <w:rPr>
          <w:rFonts w:ascii="Times New Roman" w:hAnsi="Times New Roman" w:cs="Times New Roman"/>
          <w:sz w:val="24"/>
          <w:szCs w:val="24"/>
        </w:rPr>
        <w:t xml:space="preserve"> </w:t>
      </w:r>
      <w:r w:rsidRPr="00357D19">
        <w:rPr>
          <w:rFonts w:ascii="Times New Roman" w:hAnsi="Times New Roman" w:cs="Times New Roman"/>
          <w:sz w:val="24"/>
          <w:szCs w:val="24"/>
        </w:rPr>
        <w:t>класс</w:t>
      </w:r>
      <w:r w:rsidR="00BB10DB" w:rsidRPr="00357D19">
        <w:rPr>
          <w:rFonts w:ascii="Times New Roman" w:hAnsi="Times New Roman" w:cs="Times New Roman"/>
          <w:sz w:val="24"/>
          <w:szCs w:val="24"/>
        </w:rPr>
        <w:t>е</w:t>
      </w:r>
      <w:r w:rsidRPr="00357D19">
        <w:rPr>
          <w:rFonts w:ascii="Times New Roman" w:hAnsi="Times New Roman" w:cs="Times New Roman"/>
          <w:sz w:val="24"/>
          <w:szCs w:val="24"/>
        </w:rPr>
        <w:t xml:space="preserve"> </w:t>
      </w:r>
      <w:r w:rsidR="00673F27" w:rsidRPr="00357D19">
        <w:rPr>
          <w:rFonts w:ascii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hAnsi="Times New Roman" w:cs="Times New Roman"/>
          <w:sz w:val="24"/>
          <w:szCs w:val="24"/>
        </w:rPr>
        <w:t xml:space="preserve">170 ч. </w:t>
      </w:r>
      <w:r w:rsidR="00BB10DB" w:rsidRPr="00357D19">
        <w:rPr>
          <w:rFonts w:ascii="Times New Roman" w:hAnsi="Times New Roman" w:cs="Times New Roman"/>
          <w:sz w:val="24"/>
          <w:szCs w:val="24"/>
        </w:rPr>
        <w:t>(5 часов в неделю)</w:t>
      </w:r>
    </w:p>
    <w:p w:rsidR="00673F27" w:rsidRPr="00357D19" w:rsidRDefault="00673F27" w:rsidP="00EA175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br w:type="page"/>
      </w:r>
    </w:p>
    <w:p w:rsidR="00F921E7" w:rsidRPr="00357D19" w:rsidRDefault="00F921E7" w:rsidP="00357D19">
      <w:pPr>
        <w:pStyle w:val="1"/>
        <w:spacing w:before="0" w:line="360" w:lineRule="auto"/>
        <w:ind w:firstLine="709"/>
        <w:rPr>
          <w:rFonts w:cs="Times New Roman"/>
          <w:sz w:val="24"/>
          <w:szCs w:val="24"/>
        </w:rPr>
      </w:pPr>
      <w:bookmarkStart w:id="1" w:name="_Toc131351376"/>
      <w:r w:rsidRPr="00357D19">
        <w:rPr>
          <w:rFonts w:cs="Times New Roman"/>
          <w:sz w:val="24"/>
          <w:szCs w:val="24"/>
        </w:rPr>
        <w:lastRenderedPageBreak/>
        <w:t>СОДЕРЖАНИЕ ОБУЧЕНИЯ</w:t>
      </w:r>
      <w:bookmarkEnd w:id="1"/>
    </w:p>
    <w:p w:rsidR="00297692" w:rsidRPr="00357D19" w:rsidRDefault="00297692" w:rsidP="0093734D">
      <w:pPr>
        <w:pStyle w:val="2"/>
        <w:spacing w:before="0" w:line="360" w:lineRule="auto"/>
        <w:ind w:firstLine="709"/>
        <w:rPr>
          <w:rFonts w:cs="Times New Roman"/>
          <w:sz w:val="24"/>
          <w:szCs w:val="24"/>
        </w:rPr>
      </w:pPr>
      <w:bookmarkStart w:id="2" w:name="_Toc131351379"/>
      <w:r w:rsidRPr="00357D19">
        <w:rPr>
          <w:rFonts w:cs="Times New Roman"/>
          <w:sz w:val="24"/>
          <w:szCs w:val="24"/>
        </w:rPr>
        <w:t>2 КЛАСС</w:t>
      </w:r>
      <w:bookmarkEnd w:id="2"/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Общие сведения о языке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Фонетика и графика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Парные и непарные по твёрдости </w:t>
      </w:r>
      <w:r w:rsidR="00B962AE" w:rsidRPr="00357D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мягкости согласные звуки. 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Парные и непарные по звонкости </w:t>
      </w:r>
      <w:r w:rsidR="00B962AE" w:rsidRPr="00357D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глухости согласные звуки.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Качественная характеристика звука: гласный </w:t>
      </w:r>
      <w:r w:rsidR="00B962AE" w:rsidRPr="00357D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согласный; гласный ударный </w:t>
      </w:r>
      <w:r w:rsidR="00B962AE" w:rsidRPr="00357D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безударный; согласный твёрдый </w:t>
      </w:r>
      <w:r w:rsidR="00B962AE" w:rsidRPr="00357D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мягкий, парный </w:t>
      </w:r>
      <w:r w:rsidR="00B962AE" w:rsidRPr="00357D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непарный; согласный звонкий </w:t>
      </w:r>
      <w:r w:rsidR="00B962AE" w:rsidRPr="00357D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глухой, парный </w:t>
      </w:r>
      <w:r w:rsidR="00B962AE" w:rsidRPr="00357D1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непарный. 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 Установление соотношения звукового и буквенного состава слова.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Деление слов на слоги (в том числе при стечении согласных).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Алфавит: правильное название букв, знание их последовательности, различение звука и буквы (буква, как знак звука). 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Использование знания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Овладение позиционным способом обозначения звуков буквами (сильная и слабая позиция, наблюдение за словами, требующими проверки).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Орфоэпия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Лексика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Однозначные и многозначные слова (со знакомством с терминами), прямое и переносное значение слова (простые случаи, наблюдение).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left="111" w:right="10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Наблюдение за использованием в речи синонимов, антонимов (с использованием терминов). 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Состав слова (морфемика)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Суффикс как часть слова (наблюдение). Приставка как часть слова (наблюдение). 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Морфология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Имя существительное (ознакомление): общее значение, вопросы («кто?», «что?»), употребление в речи. Изменение имен существительных по числам.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Глагол (ознакомление): общее значение, вопросы («что делать?», «что сделать?» и др.), употребление в речи.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 Изменение имен прилагательных по числам.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Предлог. </w:t>
      </w:r>
      <w:r w:rsidRPr="00357D19">
        <w:rPr>
          <w:rFonts w:ascii="Times New Roman" w:eastAsia="Times New Roman" w:hAnsi="Times New Roman" w:cs="Times New Roman"/>
          <w:i/>
          <w:sz w:val="24"/>
          <w:szCs w:val="24"/>
        </w:rPr>
        <w:t>Отличие предлогов от приставок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. Наиболее распространённые предлоги: в, на, из, без, над, до, у, о, об и др. 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Синтаксис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Порядок слов в предложении; связь слов в предложении (повторение). 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 (простые случаи).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lastRenderedPageBreak/>
        <w:t>Виды предложений по эмоциональной окраске (по интонации): восклицательные и невосклицательные предложения (простые случаи).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Орфография и пунктуация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дополнительном классе).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разделительный мягкий знак;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сочетания чт, щн, нч;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проверяемые безударные гласные в корне слова;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96351" w:rsidRPr="00357D19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раздельное написание предлогов с именами существительными.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Развитие речи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устного рассказа по репродукции картины (после совместного анализа). Составление рассказа повествовательного характера по сюжетным картинкам и/или по готовому план-вопросу. 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Текст. Признаки текста: смысловое единство предложений 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br/>
      </w:r>
      <w:r w:rsidRPr="00357D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Абзац. Последовательность частей текста (абзацев). Работа с деформированным текстом. 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Поздравление и поздравительная открытка. 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Понимание текста: развитие умения находить заданную информацию, содержащуюся в тексте, </w:t>
      </w:r>
      <w:r w:rsidRPr="00357D19">
        <w:rPr>
          <w:rFonts w:ascii="Times New Roman" w:eastAsia="Times New Roman" w:hAnsi="Times New Roman" w:cs="Times New Roman"/>
          <w:i/>
          <w:sz w:val="24"/>
          <w:szCs w:val="24"/>
        </w:rPr>
        <w:t>формулировать простые выводы на основе информации, содержащейся в тексте.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Выразительное чтение текста вслух с соблюдением правильной интонации.</w:t>
      </w:r>
    </w:p>
    <w:p w:rsidR="00D96351" w:rsidRPr="00357D19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Построение и запись грамматически правильно оформленного ответа на вопрос. Подробное изложение повествовательного текста объёмом 25-35 слов</w:t>
      </w:r>
      <w:r w:rsidR="00357D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>с опорой на вопросы.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left="157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2C65" w:rsidRPr="00357D19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УНИВЕРСАЛЬНЫЕ УЧЕБНЫЕ ДЕЙСТВИЯ </w:t>
      </w:r>
    </w:p>
    <w:p w:rsidR="009E2C65" w:rsidRPr="00357D19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bCs/>
          <w:sz w:val="24"/>
          <w:szCs w:val="24"/>
        </w:rPr>
        <w:t>(ПРОПЕДЕВТИЧЕСКИЙ УРОВЕНЬ)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Изучение содержания учебного предмета «Русский язык» во </w:t>
      </w:r>
      <w:r w:rsidRPr="00357D19">
        <w:rPr>
          <w:rFonts w:ascii="Times New Roman" w:eastAsia="Times New Roman" w:hAnsi="Times New Roman" w:cs="Times New Roman"/>
          <w:b/>
          <w:sz w:val="24"/>
          <w:szCs w:val="24"/>
        </w:rPr>
        <w:t>2 классе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 способствует на пропедевтическом уровне работе над рядом метапредметных результатов.</w:t>
      </w: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left="383" w:firstLine="709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D96351" w:rsidRPr="00357D19" w:rsidRDefault="00D96351" w:rsidP="0093734D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357D19">
        <w:rPr>
          <w:rFonts w:ascii="Times New Roman" w:eastAsia="Cambria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D96351" w:rsidRPr="00357D19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Базовые логические действия: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 (при необходимости с направляющей помощью учителя);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сравнивать значение однокоренных (родственных) слов: указывать сходства и различия лексического значения (при необходимости с направляющей помощью учителя);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i/>
          <w:sz w:val="24"/>
          <w:szCs w:val="24"/>
        </w:rPr>
        <w:t>сравнивать буквенную оболочку однокоренных (родственных) слов: выявлять случаи чередования;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устанавливать основания для сравнения слов: на какой вопрос отвечают, что обозначают;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характеризовать звуки по заданным параметрам (с опорой на алгоритм);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определять признак, по которому проведена классификация звуков, букв, слов, </w:t>
      </w:r>
      <w:r w:rsidRPr="00357D19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предложений;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обобщать слова по существенному признаку, выделяя лишнее слово из предложенных.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ориентироваться в изученных понятиях (корень, окончание, текст); соотносить понятие с его определением.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изучаемом круге языковых явлений (сколько в слове гласных, столько и слогов).</w:t>
      </w:r>
    </w:p>
    <w:p w:rsidR="00D96351" w:rsidRPr="00357D19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Базовые исследовательские действия: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проводить по предложенному образцу наблюдение за языковыми единицами (слово, предложение, текст);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предлагать доказательства того, что слова являются/не являются однокоренными (родственными) (по предложенному алгоритму).</w:t>
      </w:r>
    </w:p>
    <w:p w:rsidR="00D96351" w:rsidRPr="00357D19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информации: нужный словарь учебника для получения информации;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устанавливать с помощью словаря значения многозначных слов;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 понимать и использовать знаки, символы, схемы, используемые на уроках русского языка;</w:t>
      </w:r>
    </w:p>
    <w:p w:rsidR="00D96351" w:rsidRPr="00357D19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с помощью учителя на уроках русского языка создавать схемы, таблицы для представления информации.</w:t>
      </w:r>
    </w:p>
    <w:p w:rsidR="00D96351" w:rsidRPr="00357D19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96351" w:rsidRPr="00357D19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57D19">
        <w:rPr>
          <w:rFonts w:ascii="Times New Roman" w:eastAsia="Calibri" w:hAnsi="Times New Roman" w:cs="Times New Roman"/>
          <w:b/>
          <w:sz w:val="24"/>
          <w:szCs w:val="24"/>
        </w:rPr>
        <w:t>Коммуникативные</w:t>
      </w:r>
      <w:r w:rsidR="00BB10DB" w:rsidRPr="00357D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7D19">
        <w:rPr>
          <w:rFonts w:ascii="Times New Roman" w:eastAsia="Calibri" w:hAnsi="Times New Roman" w:cs="Times New Roman"/>
          <w:b/>
          <w:sz w:val="24"/>
          <w:szCs w:val="24"/>
        </w:rPr>
        <w:t>универсальные</w:t>
      </w:r>
      <w:r w:rsidR="00BB10DB" w:rsidRPr="00357D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7D19">
        <w:rPr>
          <w:rFonts w:ascii="Times New Roman" w:eastAsia="Calibri" w:hAnsi="Times New Roman" w:cs="Times New Roman"/>
          <w:b/>
          <w:sz w:val="24"/>
          <w:szCs w:val="24"/>
        </w:rPr>
        <w:t>учебныедействия</w:t>
      </w:r>
    </w:p>
    <w:p w:rsidR="00D96351" w:rsidRPr="00357D19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Общение: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 о языковых единицах;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использовать формулы речевого этикета во взаимодействии с учениками и учителем;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высказывать своё мнение о результатах наблюдения за языковыми единицами;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lastRenderedPageBreak/>
        <w:t>строить устное диалогическое выказывание;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устно формулировать простые выводы на основе прочитанного или услышанного текста;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выражать свои намерения, просьбы, пожелания, благодарность.</w:t>
      </w:r>
    </w:p>
    <w:p w:rsidR="00D96351" w:rsidRPr="00357D19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96351" w:rsidRPr="00357D19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57D19">
        <w:rPr>
          <w:rFonts w:ascii="Times New Roman" w:eastAsia="Calibri" w:hAnsi="Times New Roman" w:cs="Times New Roman"/>
          <w:b/>
          <w:sz w:val="24"/>
          <w:szCs w:val="24"/>
        </w:rPr>
        <w:t>Регулятивныеуниверсальныеучебныедействия</w:t>
      </w:r>
    </w:p>
    <w:p w:rsidR="00D96351" w:rsidRPr="00357D19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Самоорганизация: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соблюдать правила учебного поведения;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понимать смысл предъявляемых учебных задач (проанализировать, написать и т.п.);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планировать с помощью учителя действия по решению орфографической задачи;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 xml:space="preserve">соблюдать и удерживать предложенный алгоритм при работе с правилом, при выполнении задания; 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D96351" w:rsidRPr="00357D19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b/>
          <w:i/>
          <w:sz w:val="24"/>
          <w:szCs w:val="24"/>
        </w:rPr>
        <w:t>Самоконтроль: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устанавливать с помощью учителя причины успеха/неудач при выполнении заданий по русскому языку;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вносить необходимые коррективы в действия на основе их оценки и учета характера сделанных ошибок (с помощью учителя);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осуществлять пошаговый и итоговый контроль результатов под руководством учителя и самостоятельно.</w:t>
      </w:r>
    </w:p>
    <w:p w:rsidR="007D06FB" w:rsidRPr="00357D19" w:rsidRDefault="007D06FB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351" w:rsidRPr="00357D19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57D19">
        <w:rPr>
          <w:rFonts w:ascii="Times New Roman" w:eastAsia="Calibri" w:hAnsi="Times New Roman" w:cs="Times New Roman"/>
          <w:b/>
          <w:sz w:val="24"/>
          <w:szCs w:val="24"/>
        </w:rPr>
        <w:t>Совместная</w:t>
      </w:r>
      <w:r w:rsidR="00BB10DB" w:rsidRPr="00357D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7D19">
        <w:rPr>
          <w:rFonts w:ascii="Times New Roman" w:eastAsia="Calibri" w:hAnsi="Times New Roman" w:cs="Times New Roman"/>
          <w:b/>
          <w:sz w:val="24"/>
          <w:szCs w:val="24"/>
        </w:rPr>
        <w:t>деятельность: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принимать участие в разнообразных формах совместной деятельности (работа в паре, малой группе);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lastRenderedPageBreak/>
        <w:t>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(с помощью учителя);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D96351" w:rsidRPr="00357D19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D19">
        <w:rPr>
          <w:rFonts w:ascii="Times New Roman" w:eastAsia="Times New Roman" w:hAnsi="Times New Roman" w:cs="Times New Roman"/>
          <w:sz w:val="24"/>
          <w:szCs w:val="24"/>
        </w:rPr>
        <w:t>оценивать свой вклад в общий результат.</w:t>
      </w:r>
    </w:p>
    <w:p w:rsidR="00E9621C" w:rsidRPr="00357D19" w:rsidRDefault="00E9621C" w:rsidP="00F921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E1D" w:rsidRPr="00357D19" w:rsidRDefault="00D30E1D" w:rsidP="00F56B9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21E7" w:rsidRPr="00357D19" w:rsidRDefault="00F921E7" w:rsidP="00D30E1D">
      <w:pPr>
        <w:pStyle w:val="1"/>
        <w:rPr>
          <w:rFonts w:cs="Times New Roman"/>
          <w:sz w:val="24"/>
          <w:szCs w:val="24"/>
        </w:rPr>
      </w:pPr>
      <w:bookmarkStart w:id="3" w:name="_Toc131351382"/>
      <w:r w:rsidRPr="00357D19">
        <w:rPr>
          <w:rFonts w:cs="Times New Roman"/>
          <w:sz w:val="24"/>
          <w:szCs w:val="24"/>
        </w:rPr>
        <w:t>ПЛАНИРУЕМЫЕ РЕЗУЛЬТАТЫ ОСВОЕНИЯ ПРОГРАММЫ УЧЕБНОГО ПРЕДМЕТА «РУССКИЙ ЯЗЫК» НА УРОВНЕ НАЧАЛЬНОГО ОБЩЕГО ОБРАЗОВАНИЯ</w:t>
      </w:r>
      <w:bookmarkEnd w:id="3"/>
    </w:p>
    <w:p w:rsidR="00D30E1D" w:rsidRPr="00357D19" w:rsidRDefault="00D30E1D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357D19" w:rsidRDefault="00F921E7" w:rsidP="00F56B9D">
      <w:pPr>
        <w:pStyle w:val="2"/>
        <w:rPr>
          <w:rFonts w:cs="Times New Roman"/>
          <w:sz w:val="24"/>
          <w:szCs w:val="24"/>
        </w:rPr>
      </w:pPr>
      <w:bookmarkStart w:id="4" w:name="_Toc131351383"/>
      <w:r w:rsidRPr="00357D19">
        <w:rPr>
          <w:rFonts w:cs="Times New Roman"/>
          <w:sz w:val="24"/>
          <w:szCs w:val="24"/>
        </w:rPr>
        <w:t>ЛИЧНОСТНЫЕ РЕЗУЛЬТАТЫ</w:t>
      </w:r>
      <w:bookmarkEnd w:id="4"/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воспитания: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воспитания: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>Эстетического воспитания: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неприятие действий, приносящих вред природе.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A36B5" w:rsidRPr="00357D19" w:rsidRDefault="005A36B5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357D19" w:rsidRDefault="00F921E7" w:rsidP="00F56B9D">
      <w:pPr>
        <w:pStyle w:val="2"/>
        <w:rPr>
          <w:rFonts w:cs="Times New Roman"/>
          <w:sz w:val="24"/>
          <w:szCs w:val="24"/>
        </w:rPr>
      </w:pPr>
      <w:bookmarkStart w:id="5" w:name="_Toc131351384"/>
      <w:r w:rsidRPr="00357D19">
        <w:rPr>
          <w:rFonts w:cs="Times New Roman"/>
          <w:sz w:val="24"/>
          <w:szCs w:val="24"/>
        </w:rPr>
        <w:lastRenderedPageBreak/>
        <w:t>МЕТАПРЕДМЕТНЫЕ РЕЗУЛЬТАТЫ</w:t>
      </w:r>
      <w:bookmarkEnd w:id="5"/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FA34B3" w:rsidRPr="00357D19" w:rsidRDefault="00FA34B3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57D19">
        <w:rPr>
          <w:rFonts w:ascii="Times New Roman" w:hAnsi="Times New Roman" w:cs="Times New Roman"/>
          <w:b/>
          <w:bCs/>
          <w:iCs/>
          <w:sz w:val="24"/>
          <w:szCs w:val="24"/>
        </w:rPr>
        <w:t>Познавательные универсальные учебные действия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i/>
          <w:sz w:val="24"/>
          <w:szCs w:val="24"/>
        </w:rPr>
        <w:t>Базовые логические действия</w:t>
      </w:r>
      <w:r w:rsidRPr="00357D19">
        <w:rPr>
          <w:rFonts w:ascii="Times New Roman" w:hAnsi="Times New Roman" w:cs="Times New Roman"/>
          <w:b/>
          <w:sz w:val="24"/>
          <w:szCs w:val="24"/>
        </w:rPr>
        <w:t>: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объединять объекты (языковые единицы) по определённому признаку;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использовать элементарные знаково-символические средства в учебно-познавательной деятельности;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i/>
          <w:sz w:val="24"/>
          <w:szCs w:val="24"/>
        </w:rPr>
        <w:t>Базовые исследовательские действия</w:t>
      </w:r>
      <w:r w:rsidRPr="00357D19">
        <w:rPr>
          <w:rFonts w:ascii="Times New Roman" w:hAnsi="Times New Roman" w:cs="Times New Roman"/>
          <w:b/>
          <w:sz w:val="24"/>
          <w:szCs w:val="24"/>
        </w:rPr>
        <w:t>: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 помощью учителя сравнивать несколько вариантов выполнения задания, выбирать наиболее целесообразный (на основе предложенных критериев);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после совместного анализа проводить по предложенному плану несложное лингвистическое мини­исследование, выполнять по предложенному плану проектное задание под контролем педагога;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слова­ рях, справочниках;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i/>
          <w:sz w:val="24"/>
          <w:szCs w:val="24"/>
        </w:rPr>
        <w:t>Общение: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готовить с помощью взрослого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К концу обучения на уровне начального общего образования у обучающегося с ЗПР формируются</w:t>
      </w:r>
      <w:r w:rsidRPr="00357D19">
        <w:rPr>
          <w:rFonts w:ascii="Times New Roman" w:hAnsi="Times New Roman" w:cs="Times New Roman"/>
          <w:bCs/>
          <w:sz w:val="24"/>
          <w:szCs w:val="24"/>
        </w:rPr>
        <w:t xml:space="preserve"> регулятивные</w:t>
      </w:r>
      <w:r w:rsidRPr="00357D19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hAnsi="Times New Roman" w:cs="Times New Roman"/>
          <w:b/>
          <w:i/>
          <w:sz w:val="24"/>
          <w:szCs w:val="24"/>
        </w:rPr>
        <w:t>Самоорганизация: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проявлять способность продолжать учебную работу, совершая волевое усилие;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следовать алгоритму учебных действий, удерживать ход его выполнения;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результата, </w:t>
      </w:r>
      <w:r w:rsidR="00357D19">
        <w:rPr>
          <w:rFonts w:ascii="Times New Roman" w:hAnsi="Times New Roman" w:cs="Times New Roman"/>
          <w:sz w:val="24"/>
          <w:szCs w:val="24"/>
        </w:rPr>
        <w:t xml:space="preserve">составлять </w:t>
      </w:r>
      <w:r w:rsidRPr="00357D19">
        <w:rPr>
          <w:rFonts w:ascii="Times New Roman" w:hAnsi="Times New Roman" w:cs="Times New Roman"/>
          <w:sz w:val="24"/>
          <w:szCs w:val="24"/>
        </w:rPr>
        <w:t>план и соотносить действия с планом;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выбранных действий. 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D19">
        <w:rPr>
          <w:rFonts w:ascii="Times New Roman" w:hAnsi="Times New Roman" w:cs="Times New Roman"/>
          <w:b/>
          <w:i/>
          <w:sz w:val="24"/>
          <w:szCs w:val="24"/>
        </w:rPr>
        <w:t>Самоконтроль: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устанавливать после совместного анализа причины успеха/неудач учебной деятельности;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F921E7" w:rsidRPr="00357D19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921E7" w:rsidRPr="00357D19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19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F921E7" w:rsidRPr="00357D19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921E7" w:rsidRPr="00357D19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1E7" w:rsidRPr="00357D19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F921E7" w:rsidRPr="00357D19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F921E7" w:rsidRPr="00357D19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оценивать после совместного анализа свой вклад в общий результат;</w:t>
      </w:r>
    </w:p>
    <w:p w:rsidR="00F921E7" w:rsidRPr="00357D19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19">
        <w:rPr>
          <w:rFonts w:ascii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F921E7" w:rsidRPr="00357D19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357D19" w:rsidRDefault="00F921E7" w:rsidP="00F56B9D">
      <w:pPr>
        <w:pStyle w:val="2"/>
        <w:rPr>
          <w:rFonts w:cs="Times New Roman"/>
          <w:sz w:val="24"/>
          <w:szCs w:val="24"/>
        </w:rPr>
      </w:pPr>
      <w:bookmarkStart w:id="6" w:name="_Toc131351385"/>
      <w:r w:rsidRPr="00357D19">
        <w:rPr>
          <w:rFonts w:cs="Times New Roman"/>
          <w:sz w:val="24"/>
          <w:szCs w:val="24"/>
        </w:rPr>
        <w:t>ПРЕДМЕТНЫЕ РЕЗУЛЬТАТЫ</w:t>
      </w:r>
      <w:bookmarkEnd w:id="6"/>
    </w:p>
    <w:p w:rsidR="005A36B5" w:rsidRPr="00357D19" w:rsidRDefault="005A36B5" w:rsidP="00F921E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E7" w:rsidRPr="00357D19" w:rsidRDefault="00F921E7" w:rsidP="00F56B9D">
      <w:pPr>
        <w:pStyle w:val="3"/>
        <w:rPr>
          <w:rFonts w:cs="Times New Roman"/>
          <w:sz w:val="24"/>
        </w:rPr>
      </w:pPr>
      <w:bookmarkStart w:id="7" w:name="_Toc131351388"/>
      <w:r w:rsidRPr="00357D19">
        <w:rPr>
          <w:rFonts w:cs="Times New Roman"/>
          <w:sz w:val="24"/>
        </w:rPr>
        <w:t>2 КЛАСС</w:t>
      </w:r>
      <w:bookmarkEnd w:id="7"/>
    </w:p>
    <w:p w:rsidR="009E13A3" w:rsidRPr="00357D19" w:rsidRDefault="009E13A3" w:rsidP="00FA34B3">
      <w:pPr>
        <w:spacing w:after="0" w:line="360" w:lineRule="auto"/>
        <w:ind w:left="3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во </w:t>
      </w:r>
      <w:r w:rsidRPr="00357D19">
        <w:rPr>
          <w:rFonts w:ascii="Times New Roman" w:eastAsia="Calibri" w:hAnsi="Times New Roman" w:cs="Times New Roman"/>
          <w:b/>
          <w:sz w:val="24"/>
          <w:szCs w:val="24"/>
        </w:rPr>
        <w:t>2 классе</w:t>
      </w:r>
      <w:r w:rsidRPr="00357D19">
        <w:rPr>
          <w:rFonts w:ascii="Times New Roman" w:eastAsia="Calibri" w:hAnsi="Times New Roman" w:cs="Times New Roman"/>
          <w:sz w:val="24"/>
          <w:szCs w:val="24"/>
        </w:rPr>
        <w:t xml:space="preserve"> обучающийся научится: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осознавать язык как основное средство общения;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 (при необходимости с опорой на ленту букв);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устанавливать соотношение звукового и буквенного состава, в том числе с учётом функций букв е, ё, ю, я (при необходимости с использованием смысловой опоры);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находить однокоренные слова (простые случаи);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выделять в слове корень (простые случаи);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выделять в слове окончание (простые случаи);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 xml:space="preserve">выявлять в тексте случаи употребления многозначных слов, понимать их значения и уточнять значение по учебным словарям (при необходимости с направляющей помощью учителя); выявлять случаи употребления синонимов и антонимов (без называния терминов); 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распознавать слова, отвечающие на вопросы «кто?», что?»;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распознавать слова, отвечающие на вопросы «что делать?», «что сделать?» и др.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 xml:space="preserve">распознавать слова, отвечающие на вопросы «какой?», «какая?», «какое?», </w:t>
      </w:r>
      <w:r w:rsidRPr="00357D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«какие?» 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окраске(с использованием смысловой опоры);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находить место орфограммы в слове и между словами на изученные правила (с опорой на таблицы с правилами);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 (при необходимости с опорой на таблицы с правилами);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35 слов;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 xml:space="preserve">писать под диктовку </w:t>
      </w:r>
      <w:r w:rsidRPr="00357D19">
        <w:rPr>
          <w:rFonts w:ascii="Times New Roman" w:eastAsia="Calibri" w:hAnsi="Times New Roman" w:cs="Times New Roman"/>
          <w:i/>
          <w:sz w:val="24"/>
          <w:szCs w:val="24"/>
        </w:rPr>
        <w:t>(без пропусков и искажений букв)</w:t>
      </w:r>
      <w:r w:rsidRPr="00357D19">
        <w:rPr>
          <w:rFonts w:ascii="Times New Roman" w:eastAsia="Calibri" w:hAnsi="Times New Roman" w:cs="Times New Roman"/>
          <w:sz w:val="24"/>
          <w:szCs w:val="24"/>
        </w:rPr>
        <w:t xml:space="preserve"> слова, предложения, тексты объёмом не более 30 слов с учётом изученных правил правописания;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57D19">
        <w:rPr>
          <w:rFonts w:ascii="Times New Roman" w:eastAsia="Calibri" w:hAnsi="Times New Roman" w:cs="Times New Roman"/>
          <w:i/>
          <w:sz w:val="24"/>
          <w:szCs w:val="24"/>
        </w:rPr>
        <w:t>находить и исправлять ошибки на изученные правила, описки;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пользоваться толковым, орфографическим, орфоэпическим словарями учебника (при организующей помощи учителя);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строить устное диалогическое и монологическое высказывание (2</w:t>
      </w:r>
      <w:r w:rsidR="00B962AE" w:rsidRPr="00357D19">
        <w:rPr>
          <w:rFonts w:ascii="Times New Roman" w:eastAsia="Calibri" w:hAnsi="Times New Roman" w:cs="Times New Roman"/>
          <w:sz w:val="24"/>
          <w:szCs w:val="24"/>
        </w:rPr>
        <w:t>–</w:t>
      </w:r>
      <w:r w:rsidRPr="00357D19">
        <w:rPr>
          <w:rFonts w:ascii="Times New Roman" w:eastAsia="Calibri" w:hAnsi="Times New Roman" w:cs="Times New Roman"/>
          <w:sz w:val="24"/>
          <w:szCs w:val="24"/>
        </w:rPr>
        <w:t>4 предложения на определённую тему, по наблюдениям) с соблюдением орфоэпических норм, правильной интонации;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 xml:space="preserve">формулировать простые выводы на основе прочитанного (услышанного) устно и </w:t>
      </w:r>
      <w:r w:rsidRPr="00357D19">
        <w:rPr>
          <w:rFonts w:ascii="Times New Roman" w:eastAsia="Calibri" w:hAnsi="Times New Roman" w:cs="Times New Roman"/>
          <w:i/>
          <w:sz w:val="24"/>
          <w:szCs w:val="24"/>
        </w:rPr>
        <w:t>письменно</w:t>
      </w:r>
      <w:r w:rsidRPr="00357D19">
        <w:rPr>
          <w:rFonts w:ascii="Times New Roman" w:eastAsia="Calibri" w:hAnsi="Times New Roman" w:cs="Times New Roman"/>
          <w:sz w:val="24"/>
          <w:szCs w:val="24"/>
        </w:rPr>
        <w:t xml:space="preserve"> (1</w:t>
      </w:r>
      <w:r w:rsidR="00B962AE" w:rsidRPr="00357D19">
        <w:rPr>
          <w:rFonts w:ascii="Times New Roman" w:eastAsia="Calibri" w:hAnsi="Times New Roman" w:cs="Times New Roman"/>
          <w:sz w:val="24"/>
          <w:szCs w:val="24"/>
        </w:rPr>
        <w:t>–</w:t>
      </w:r>
      <w:r w:rsidRPr="00357D19">
        <w:rPr>
          <w:rFonts w:ascii="Times New Roman" w:eastAsia="Calibri" w:hAnsi="Times New Roman" w:cs="Times New Roman"/>
          <w:sz w:val="24"/>
          <w:szCs w:val="24"/>
        </w:rPr>
        <w:t>2 предложения);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составлять предложения из слов, устанавливая между ними смысловую связь по вопросам (при необходимости с направляющей помощью учителя);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определять тему текста и озаглавливать текст, отражая его тему;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составлять текст из разрозненных предложений, частей текста (при организующей помощи учителя);</w:t>
      </w:r>
    </w:p>
    <w:p w:rsidR="009E13A3" w:rsidRPr="00357D19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писать подробное изложение повес</w:t>
      </w:r>
      <w:r w:rsidR="00FA34B3" w:rsidRPr="00357D19">
        <w:rPr>
          <w:rFonts w:ascii="Times New Roman" w:eastAsia="Calibri" w:hAnsi="Times New Roman" w:cs="Times New Roman"/>
          <w:sz w:val="24"/>
          <w:szCs w:val="24"/>
        </w:rPr>
        <w:t>твовательного текста объёмом 25–</w:t>
      </w:r>
      <w:r w:rsidRPr="00357D19">
        <w:rPr>
          <w:rFonts w:ascii="Times New Roman" w:eastAsia="Calibri" w:hAnsi="Times New Roman" w:cs="Times New Roman"/>
          <w:sz w:val="24"/>
          <w:szCs w:val="24"/>
        </w:rPr>
        <w:t>30 слов с опорой на вопросы, ключевые слова, картинный план (при направляющей помощи педагога);</w:t>
      </w:r>
    </w:p>
    <w:p w:rsidR="009E13A3" w:rsidRPr="00357D19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D19">
        <w:rPr>
          <w:rFonts w:ascii="Times New Roman" w:eastAsia="Calibri" w:hAnsi="Times New Roman" w:cs="Times New Roman"/>
          <w:sz w:val="24"/>
          <w:szCs w:val="24"/>
        </w:rPr>
        <w:t>использовать изученные понятия в процессе решения учебных задач.</w:t>
      </w:r>
    </w:p>
    <w:p w:rsidR="00E53706" w:rsidRPr="00357D19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CF8" w:rsidRPr="00357D19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  <w:sectPr w:rsidR="00027CF8" w:rsidRPr="00357D19" w:rsidSect="001C0801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21E7" w:rsidRPr="00357D19" w:rsidRDefault="00F921E7" w:rsidP="00374A07">
      <w:pPr>
        <w:pStyle w:val="2"/>
        <w:rPr>
          <w:rFonts w:cs="Times New Roman"/>
          <w:sz w:val="24"/>
          <w:szCs w:val="24"/>
        </w:rPr>
      </w:pPr>
      <w:bookmarkStart w:id="8" w:name="_Toc131351391"/>
      <w:r w:rsidRPr="00357D19">
        <w:rPr>
          <w:rFonts w:cs="Times New Roman"/>
          <w:sz w:val="24"/>
          <w:szCs w:val="24"/>
        </w:rPr>
        <w:lastRenderedPageBreak/>
        <w:t>ТЕМАТИЧЕСКОЕ ПЛАНИРОВАНИЕ</w:t>
      </w:r>
      <w:bookmarkEnd w:id="8"/>
    </w:p>
    <w:p w:rsidR="006031D0" w:rsidRPr="00D32EE3" w:rsidRDefault="006031D0" w:rsidP="006031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6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02"/>
        <w:gridCol w:w="3642"/>
        <w:gridCol w:w="1721"/>
        <w:gridCol w:w="2182"/>
        <w:gridCol w:w="2680"/>
        <w:gridCol w:w="3328"/>
      </w:tblGrid>
      <w:tr w:rsidR="006031D0" w:rsidRPr="00D32EE3" w:rsidTr="006031D0">
        <w:trPr>
          <w:trHeight w:val="388"/>
        </w:trPr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6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031D0" w:rsidRPr="00D32EE3" w:rsidTr="00952285">
        <w:trPr>
          <w:trHeight w:val="14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6031D0">
        <w:trPr>
          <w:trHeight w:val="1343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6031D0" w:rsidRPr="00D32EE3" w:rsidTr="006031D0">
        <w:trPr>
          <w:trHeight w:val="135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6031D0" w:rsidRPr="00D32EE3" w:rsidTr="006031D0">
        <w:trPr>
          <w:trHeight w:val="716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6031D0" w:rsidRPr="00D32EE3" w:rsidTr="006031D0">
        <w:trPr>
          <w:trHeight w:val="135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6031D0" w:rsidRPr="00D32EE3" w:rsidTr="006031D0">
        <w:trPr>
          <w:trHeight w:val="1343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6031D0" w:rsidRPr="00D32EE3" w:rsidTr="006031D0">
        <w:trPr>
          <w:trHeight w:val="135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6031D0" w:rsidRPr="00D32EE3" w:rsidTr="006031D0">
        <w:trPr>
          <w:trHeight w:val="1343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6031D0" w:rsidRPr="00D32EE3" w:rsidTr="006031D0">
        <w:trPr>
          <w:trHeight w:val="135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https://infourok.ru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https://resh.edu.ru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https://uchi.ru</w:t>
            </w:r>
          </w:p>
        </w:tc>
      </w:tr>
      <w:tr w:rsidR="006031D0" w:rsidRPr="00D32EE3" w:rsidTr="00952285">
        <w:trPr>
          <w:trHeight w:val="388"/>
        </w:trPr>
        <w:tc>
          <w:tcPr>
            <w:tcW w:w="4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627"/>
        </w:trPr>
        <w:tc>
          <w:tcPr>
            <w:tcW w:w="4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031D0" w:rsidRPr="00D32EE3" w:rsidRDefault="006031D0" w:rsidP="006031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31D0" w:rsidRPr="00D32EE3" w:rsidRDefault="006031D0" w:rsidP="006031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31D0" w:rsidRPr="00D32EE3" w:rsidRDefault="006031D0" w:rsidP="006031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31D0" w:rsidRPr="00D32EE3" w:rsidRDefault="006031D0" w:rsidP="006031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537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0"/>
        <w:gridCol w:w="5604"/>
        <w:gridCol w:w="743"/>
        <w:gridCol w:w="1477"/>
        <w:gridCol w:w="1837"/>
        <w:gridCol w:w="1288"/>
        <w:gridCol w:w="1234"/>
        <w:gridCol w:w="2603"/>
      </w:tblGrid>
      <w:tr w:rsidR="006031D0" w:rsidRPr="00D32EE3" w:rsidTr="00952285">
        <w:trPr>
          <w:trHeight w:val="198"/>
        </w:trPr>
        <w:tc>
          <w:tcPr>
            <w:tcW w:w="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 по плану</w:t>
            </w:r>
          </w:p>
        </w:tc>
        <w:tc>
          <w:tcPr>
            <w:tcW w:w="12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 по факту</w:t>
            </w:r>
          </w:p>
        </w:tc>
        <w:tc>
          <w:tcPr>
            <w:tcW w:w="2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031D0" w:rsidRPr="00D32EE3" w:rsidTr="00952285">
        <w:trPr>
          <w:trHeight w:val="6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http://school-collection.edu.ru/catalog</w:t>
            </w:r>
          </w:p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https://infourok.ru</w:t>
            </w:r>
          </w:p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</w:t>
            </w:r>
          </w:p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https://uchi.ru</w:t>
            </w: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и непарные по твёрдости - мягкости согласные звуки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и непарные по звонкости - глухости согласные звуки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мягкого знака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на письме разделительных ъ и ь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чимся характеризовать звуки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азличаем звуки и буквы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его значение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слова в словаре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слова в словаре и тексте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 Прямое и переносное значение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 в тексте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использованием антонимов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  знаний по разделу «Лексика»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аботаем с толковым словарем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Окончание как изменяемая часть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формы слова с помощью окончания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изменяемых и неизменяемых слов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(родственные) слова. Корень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однокоренных(родственных) слов. Корень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как часть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как общая часть родственных слов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слова: обобщение знаний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 как часть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суффиксов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Приставка как часть слова (наблюдение)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суффиксов и приставок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слова: систематизация знаний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слова: обобщение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состав слова: как образуются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 по разделу состав слова: 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существительное: значение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: вопросы («кто?», «что?»)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существительное: изменение по числам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имён существительных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существительное: употребление в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Глагол: значение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Глагол: вопросы «что делать?», «что сделать?» и др.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Единственное и множественное число глаголов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глаголе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прилагательное: значение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имени прилагательного с именем существительным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имени прилагательном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Предлог. Отличие предлогов от приставок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речи: систематизация знаний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речи: обобщение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части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изменение по числам имен существительных 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роль имён существительных в тексте 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роль глаголов в тексте 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единица языка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 слово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Восклицательные и невосклицательные 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Предложение: систематизация знаний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алгоритма списывания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после шипящих в сочетаниях ча, ща, чу, щу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 чк, чн, чт, щн, нч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 по слогам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 по слогам: закрепление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прописной и строчной буквы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Единообразное написание гласных в корне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безударным гласным звуком в корне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Непроверяемые гласные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буквы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буквы гласных и согласных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Диктант на изученные орфограммы в корне слова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приставок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9F5371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9F5371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Диктант на изученные правила (орфограммы корня)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9F5371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9F5371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F53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слов с орфограммами в значимых 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частях слов: систематизация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1F5257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1F5257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1F5257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1F5257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языковых средств     для ответа на заданный вопрос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языковых средств для выражения собственного мнения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языковых средств     для ведения разговора: начать, поддержать, закончить разговор, привлечь внимание и т. п.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Диалогическая форма речи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по репродукции картины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по репродукции картины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мысль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Заглавие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заголовков к предложенным текстам.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частей текста (абзацев).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Корректирование текстов с нарушенным порядком абзацев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Текст-описание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текстов-описаний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Текст-повествование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текстов-повествований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текстов-описаний и текстов-повествований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Текст-рассуждение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текстов-рассуждений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жанром поздравления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Подробное изложение повествовательного текста </w:t>
            </w: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объёмом 30—45 слов с опорой на вопросы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90"/>
        </w:trPr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31D0" w:rsidRPr="00D32EE3" w:rsidRDefault="006031D0" w:rsidP="0095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1D0" w:rsidRPr="00D32EE3" w:rsidTr="00952285">
        <w:trPr>
          <w:trHeight w:val="283"/>
        </w:trPr>
        <w:tc>
          <w:tcPr>
            <w:tcW w:w="6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2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031D0" w:rsidRPr="00D32EE3" w:rsidRDefault="006031D0" w:rsidP="009522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E13A3" w:rsidRPr="00357D19" w:rsidRDefault="009E13A3" w:rsidP="006031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E13A3" w:rsidRPr="00357D19" w:rsidSect="00357D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89F" w:rsidRDefault="0094289F" w:rsidP="00523CCA">
      <w:pPr>
        <w:spacing w:after="0" w:line="240" w:lineRule="auto"/>
      </w:pPr>
      <w:r>
        <w:separator/>
      </w:r>
    </w:p>
  </w:endnote>
  <w:endnote w:type="continuationSeparator" w:id="1">
    <w:p w:rsidR="0094289F" w:rsidRDefault="0094289F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101897"/>
      <w:docPartObj>
        <w:docPartGallery w:val="Page Numbers (Bottom of Page)"/>
        <w:docPartUnique/>
      </w:docPartObj>
    </w:sdtPr>
    <w:sdtContent>
      <w:p w:rsidR="00BB10DB" w:rsidRDefault="009753E4">
        <w:pPr>
          <w:pStyle w:val="ab"/>
          <w:jc w:val="center"/>
        </w:pPr>
        <w:fldSimple w:instr="PAGE   \* MERGEFORMAT">
          <w:r w:rsidR="006031D0">
            <w:rPr>
              <w:noProof/>
            </w:rPr>
            <w:t>35</w:t>
          </w:r>
        </w:fldSimple>
      </w:p>
    </w:sdtContent>
  </w:sdt>
  <w:p w:rsidR="00BB10DB" w:rsidRDefault="00BB10D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89F" w:rsidRDefault="0094289F" w:rsidP="00523CCA">
      <w:pPr>
        <w:spacing w:after="0" w:line="240" w:lineRule="auto"/>
      </w:pPr>
      <w:r>
        <w:separator/>
      </w:r>
    </w:p>
  </w:footnote>
  <w:footnote w:type="continuationSeparator" w:id="1">
    <w:p w:rsidR="0094289F" w:rsidRDefault="0094289F" w:rsidP="005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lang w:val="ru-RU" w:eastAsia="en-US" w:bidi="ar-SA"/>
      </w:rPr>
    </w:lvl>
  </w:abstractNum>
  <w:abstractNum w:abstractNumId="3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5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>
    <w:nsid w:val="30531855"/>
    <w:multiLevelType w:val="hybridMultilevel"/>
    <w:tmpl w:val="44E2FAA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1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3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>
    <w:nsid w:val="3BB265FB"/>
    <w:multiLevelType w:val="hybridMultilevel"/>
    <w:tmpl w:val="7EAA9F4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3F654CA8"/>
    <w:multiLevelType w:val="hybridMultilevel"/>
    <w:tmpl w:val="BD46B03E"/>
    <w:lvl w:ilvl="0" w:tplc="9A8EA18A">
      <w:start w:val="3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7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8">
    <w:nsid w:val="441F216B"/>
    <w:multiLevelType w:val="hybridMultilevel"/>
    <w:tmpl w:val="7494CA7C"/>
    <w:lvl w:ilvl="0" w:tplc="B6AA29A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3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4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7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0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1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2">
    <w:nsid w:val="78D003D0"/>
    <w:multiLevelType w:val="hybridMultilevel"/>
    <w:tmpl w:val="5EE277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4F6347"/>
    <w:multiLevelType w:val="hybridMultilevel"/>
    <w:tmpl w:val="E680431C"/>
    <w:lvl w:ilvl="0" w:tplc="B6AA29A6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5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6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7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8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7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4"/>
  </w:num>
  <w:num w:numId="6">
    <w:abstractNumId w:val="8"/>
  </w:num>
  <w:num w:numId="7">
    <w:abstractNumId w:val="32"/>
  </w:num>
  <w:num w:numId="8">
    <w:abstractNumId w:val="3"/>
  </w:num>
  <w:num w:numId="9">
    <w:abstractNumId w:val="33"/>
  </w:num>
  <w:num w:numId="10">
    <w:abstractNumId w:val="20"/>
  </w:num>
  <w:num w:numId="11">
    <w:abstractNumId w:val="5"/>
  </w:num>
  <w:num w:numId="12">
    <w:abstractNumId w:val="13"/>
  </w:num>
  <w:num w:numId="13">
    <w:abstractNumId w:val="36"/>
  </w:num>
  <w:num w:numId="14">
    <w:abstractNumId w:val="19"/>
  </w:num>
  <w:num w:numId="15">
    <w:abstractNumId w:val="25"/>
  </w:num>
  <w:num w:numId="16">
    <w:abstractNumId w:val="21"/>
  </w:num>
  <w:num w:numId="17">
    <w:abstractNumId w:val="15"/>
  </w:num>
  <w:num w:numId="18">
    <w:abstractNumId w:val="24"/>
  </w:num>
  <w:num w:numId="19">
    <w:abstractNumId w:val="7"/>
  </w:num>
  <w:num w:numId="20">
    <w:abstractNumId w:val="9"/>
  </w:num>
  <w:num w:numId="21">
    <w:abstractNumId w:val="31"/>
  </w:num>
  <w:num w:numId="22">
    <w:abstractNumId w:val="35"/>
  </w:num>
  <w:num w:numId="23">
    <w:abstractNumId w:val="34"/>
  </w:num>
  <w:num w:numId="24">
    <w:abstractNumId w:val="10"/>
  </w:num>
  <w:num w:numId="25">
    <w:abstractNumId w:val="6"/>
  </w:num>
  <w:num w:numId="26">
    <w:abstractNumId w:val="12"/>
  </w:num>
  <w:num w:numId="27">
    <w:abstractNumId w:val="23"/>
  </w:num>
  <w:num w:numId="28">
    <w:abstractNumId w:val="37"/>
  </w:num>
  <w:num w:numId="29">
    <w:abstractNumId w:val="4"/>
  </w:num>
  <w:num w:numId="30">
    <w:abstractNumId w:val="2"/>
  </w:num>
  <w:num w:numId="31">
    <w:abstractNumId w:val="11"/>
  </w:num>
  <w:num w:numId="32">
    <w:abstractNumId w:val="26"/>
  </w:num>
  <w:num w:numId="33">
    <w:abstractNumId w:val="28"/>
  </w:num>
  <w:num w:numId="34">
    <w:abstractNumId w:val="29"/>
  </w:num>
  <w:num w:numId="35">
    <w:abstractNumId w:val="38"/>
  </w:num>
  <w:num w:numId="36">
    <w:abstractNumId w:val="22"/>
  </w:num>
  <w:num w:numId="37">
    <w:abstractNumId w:val="0"/>
  </w:num>
  <w:num w:numId="38">
    <w:abstractNumId w:val="30"/>
  </w:num>
  <w:num w:numId="39">
    <w:abstractNumId w:val="1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96D"/>
    <w:rsid w:val="000212A1"/>
    <w:rsid w:val="00026467"/>
    <w:rsid w:val="00026F6C"/>
    <w:rsid w:val="00027CF8"/>
    <w:rsid w:val="00043E53"/>
    <w:rsid w:val="00060426"/>
    <w:rsid w:val="00077EC8"/>
    <w:rsid w:val="000F4C6B"/>
    <w:rsid w:val="001024A2"/>
    <w:rsid w:val="00102EA8"/>
    <w:rsid w:val="00122665"/>
    <w:rsid w:val="00126546"/>
    <w:rsid w:val="00136FE8"/>
    <w:rsid w:val="00137A20"/>
    <w:rsid w:val="00142692"/>
    <w:rsid w:val="001618C4"/>
    <w:rsid w:val="00163851"/>
    <w:rsid w:val="0017153C"/>
    <w:rsid w:val="00176F4D"/>
    <w:rsid w:val="0018427E"/>
    <w:rsid w:val="001879C7"/>
    <w:rsid w:val="0019323E"/>
    <w:rsid w:val="001A51BA"/>
    <w:rsid w:val="001B4EB3"/>
    <w:rsid w:val="001C0801"/>
    <w:rsid w:val="001F1152"/>
    <w:rsid w:val="001F7269"/>
    <w:rsid w:val="00204044"/>
    <w:rsid w:val="0021111F"/>
    <w:rsid w:val="00213C0E"/>
    <w:rsid w:val="002727BC"/>
    <w:rsid w:val="00280F44"/>
    <w:rsid w:val="00297692"/>
    <w:rsid w:val="002A0282"/>
    <w:rsid w:val="002A280F"/>
    <w:rsid w:val="002D0F4E"/>
    <w:rsid w:val="002F584E"/>
    <w:rsid w:val="00327281"/>
    <w:rsid w:val="003323EF"/>
    <w:rsid w:val="00333F52"/>
    <w:rsid w:val="003375CE"/>
    <w:rsid w:val="00357D19"/>
    <w:rsid w:val="0036612F"/>
    <w:rsid w:val="00374A07"/>
    <w:rsid w:val="003B0747"/>
    <w:rsid w:val="003D0D43"/>
    <w:rsid w:val="003E22EC"/>
    <w:rsid w:val="003E4419"/>
    <w:rsid w:val="003E6BF8"/>
    <w:rsid w:val="003F3548"/>
    <w:rsid w:val="00421C1A"/>
    <w:rsid w:val="004348A9"/>
    <w:rsid w:val="00451FC4"/>
    <w:rsid w:val="00463E96"/>
    <w:rsid w:val="00474616"/>
    <w:rsid w:val="00481B6C"/>
    <w:rsid w:val="004A2F35"/>
    <w:rsid w:val="004B718A"/>
    <w:rsid w:val="004C6701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81675"/>
    <w:rsid w:val="00584137"/>
    <w:rsid w:val="005A09B9"/>
    <w:rsid w:val="005A36B5"/>
    <w:rsid w:val="005D195E"/>
    <w:rsid w:val="005D5878"/>
    <w:rsid w:val="00603089"/>
    <w:rsid w:val="006031D0"/>
    <w:rsid w:val="00622974"/>
    <w:rsid w:val="00630DC4"/>
    <w:rsid w:val="00631A11"/>
    <w:rsid w:val="00653AF8"/>
    <w:rsid w:val="00673F27"/>
    <w:rsid w:val="00677052"/>
    <w:rsid w:val="0068489B"/>
    <w:rsid w:val="006912A8"/>
    <w:rsid w:val="006C136F"/>
    <w:rsid w:val="006C4BAF"/>
    <w:rsid w:val="00717848"/>
    <w:rsid w:val="007502D8"/>
    <w:rsid w:val="00764E5B"/>
    <w:rsid w:val="00785FDA"/>
    <w:rsid w:val="007B5500"/>
    <w:rsid w:val="007C0F08"/>
    <w:rsid w:val="007D0280"/>
    <w:rsid w:val="007D06FB"/>
    <w:rsid w:val="007E173C"/>
    <w:rsid w:val="007F4D80"/>
    <w:rsid w:val="008029C2"/>
    <w:rsid w:val="00803FA0"/>
    <w:rsid w:val="008220C2"/>
    <w:rsid w:val="00826DA9"/>
    <w:rsid w:val="00870DF5"/>
    <w:rsid w:val="0088398E"/>
    <w:rsid w:val="008D6248"/>
    <w:rsid w:val="008E47E1"/>
    <w:rsid w:val="008F69D6"/>
    <w:rsid w:val="009003E1"/>
    <w:rsid w:val="0090091F"/>
    <w:rsid w:val="0090118E"/>
    <w:rsid w:val="00913A61"/>
    <w:rsid w:val="00923D65"/>
    <w:rsid w:val="0093557A"/>
    <w:rsid w:val="0093734D"/>
    <w:rsid w:val="0094289F"/>
    <w:rsid w:val="009753E4"/>
    <w:rsid w:val="0098095A"/>
    <w:rsid w:val="00984568"/>
    <w:rsid w:val="00992BC9"/>
    <w:rsid w:val="009A0B93"/>
    <w:rsid w:val="009A23C6"/>
    <w:rsid w:val="009E13A3"/>
    <w:rsid w:val="009E2C65"/>
    <w:rsid w:val="00A014F8"/>
    <w:rsid w:val="00A365E1"/>
    <w:rsid w:val="00A4407A"/>
    <w:rsid w:val="00A64109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7A9D"/>
    <w:rsid w:val="00B962AE"/>
    <w:rsid w:val="00BA0521"/>
    <w:rsid w:val="00BA2CFA"/>
    <w:rsid w:val="00BB10DB"/>
    <w:rsid w:val="00BE296D"/>
    <w:rsid w:val="00BE4E89"/>
    <w:rsid w:val="00BF1EBE"/>
    <w:rsid w:val="00C00494"/>
    <w:rsid w:val="00C07AF9"/>
    <w:rsid w:val="00C178C9"/>
    <w:rsid w:val="00C32B50"/>
    <w:rsid w:val="00C52581"/>
    <w:rsid w:val="00C53AED"/>
    <w:rsid w:val="00C65D87"/>
    <w:rsid w:val="00C66B61"/>
    <w:rsid w:val="00C67455"/>
    <w:rsid w:val="00C75598"/>
    <w:rsid w:val="00CA15F3"/>
    <w:rsid w:val="00CB224A"/>
    <w:rsid w:val="00CC1E16"/>
    <w:rsid w:val="00CC44EB"/>
    <w:rsid w:val="00CD575F"/>
    <w:rsid w:val="00CE28B2"/>
    <w:rsid w:val="00D05AD4"/>
    <w:rsid w:val="00D13CE8"/>
    <w:rsid w:val="00D20429"/>
    <w:rsid w:val="00D30E1D"/>
    <w:rsid w:val="00D31AAC"/>
    <w:rsid w:val="00D47381"/>
    <w:rsid w:val="00D52999"/>
    <w:rsid w:val="00D6721B"/>
    <w:rsid w:val="00D823A0"/>
    <w:rsid w:val="00D83230"/>
    <w:rsid w:val="00D96351"/>
    <w:rsid w:val="00DA2354"/>
    <w:rsid w:val="00DB6F53"/>
    <w:rsid w:val="00DC20A6"/>
    <w:rsid w:val="00DD4F25"/>
    <w:rsid w:val="00DE635D"/>
    <w:rsid w:val="00E30958"/>
    <w:rsid w:val="00E435A2"/>
    <w:rsid w:val="00E530CE"/>
    <w:rsid w:val="00E53706"/>
    <w:rsid w:val="00E61A79"/>
    <w:rsid w:val="00E64092"/>
    <w:rsid w:val="00E720D7"/>
    <w:rsid w:val="00E81111"/>
    <w:rsid w:val="00E92489"/>
    <w:rsid w:val="00E9621C"/>
    <w:rsid w:val="00EA1755"/>
    <w:rsid w:val="00EA58CF"/>
    <w:rsid w:val="00EB2609"/>
    <w:rsid w:val="00EF2171"/>
    <w:rsid w:val="00F24B5B"/>
    <w:rsid w:val="00F40FF4"/>
    <w:rsid w:val="00F41FAF"/>
    <w:rsid w:val="00F50A86"/>
    <w:rsid w:val="00F56B9D"/>
    <w:rsid w:val="00F81E02"/>
    <w:rsid w:val="00F921E7"/>
    <w:rsid w:val="00FA34B3"/>
    <w:rsid w:val="00FB0E88"/>
    <w:rsid w:val="00FD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37"/>
  </w:style>
  <w:style w:type="paragraph" w:styleId="1">
    <w:name w:val="heading 1"/>
    <w:basedOn w:val="a"/>
    <w:next w:val="a"/>
    <w:link w:val="10"/>
    <w:uiPriority w:val="9"/>
    <w:qFormat/>
    <w:rsid w:val="0093557A"/>
    <w:pPr>
      <w:keepNext/>
      <w:keepLines/>
      <w:spacing w:before="12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63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557A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List Paragraph"/>
    <w:basedOn w:val="a"/>
    <w:uiPriority w:val="1"/>
    <w:qFormat/>
    <w:rsid w:val="00E5370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963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CD575F"/>
  </w:style>
  <w:style w:type="table" w:customStyle="1" w:styleId="TableNormal">
    <w:name w:val="Table Normal"/>
    <w:uiPriority w:val="2"/>
    <w:semiHidden/>
    <w:unhideWhenUsed/>
    <w:qFormat/>
    <w:rsid w:val="00CD57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1">
    <w:name w:val="Название Знак"/>
    <w:basedOn w:val="a0"/>
    <w:link w:val="af0"/>
    <w:uiPriority w:val="10"/>
    <w:rsid w:val="00CD575F"/>
    <w:rPr>
      <w:rFonts w:ascii="Verdana" w:eastAsia="Verdana" w:hAnsi="Verdana" w:cs="Verdana"/>
      <w:b/>
      <w:bCs/>
      <w:sz w:val="90"/>
      <w:szCs w:val="90"/>
    </w:rPr>
  </w:style>
  <w:style w:type="table" w:customStyle="1" w:styleId="13">
    <w:name w:val="Сетка таблицы светлая1"/>
    <w:basedOn w:val="a1"/>
    <w:uiPriority w:val="40"/>
    <w:rsid w:val="007B5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Balloon Text"/>
    <w:basedOn w:val="a"/>
    <w:link w:val="af3"/>
    <w:uiPriority w:val="99"/>
    <w:semiHidden/>
    <w:unhideWhenUsed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616"/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unhideWhenUsed/>
    <w:rsid w:val="00603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D1619-1D01-4390-9AAE-67BDAB77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35</Pages>
  <Words>6827</Words>
  <Characters>38915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хоронхой пк</cp:lastModifiedBy>
  <cp:revision>6</cp:revision>
  <dcterms:created xsi:type="dcterms:W3CDTF">2023-10-31T11:47:00Z</dcterms:created>
  <dcterms:modified xsi:type="dcterms:W3CDTF">2023-11-01T10:34:00Z</dcterms:modified>
</cp:coreProperties>
</file>